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CB31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Default="000F0973" w:rsidP="000F09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27D945" w14:textId="27AA9F5D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BB68D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МЕТАФИЗИКА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54C6EAA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02143701" w:rsidR="000F0973" w:rsidRPr="00973C56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685975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</w:p>
    <w:p w14:paraId="0B412E6A" w14:textId="22D98440" w:rsidR="000F0973" w:rsidRPr="00F729EC" w:rsidRDefault="000F0973" w:rsidP="000F0973">
      <w:pPr>
        <w:pStyle w:val="1"/>
        <w:jc w:val="center"/>
        <w:rPr>
          <w:rFonts w:ascii="Times New Roman" w:hAnsi="Times New Roman"/>
          <w:color w:val="auto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BB68D6">
        <w:rPr>
          <w:rFonts w:ascii="Times New Roman" w:hAnsi="Times New Roman"/>
          <w:bCs w:val="0"/>
          <w:color w:val="000000"/>
          <w:lang w:val="kk-KZ" w:eastAsia="ru-RU"/>
        </w:rPr>
        <w:t xml:space="preserve">МЕТАФИЗИКА 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F729EC">
        <w:rPr>
          <w:rFonts w:ascii="Times New Roman" w:hAnsi="Times New Roman"/>
          <w:b w:val="0"/>
          <w:bCs w:val="0"/>
          <w:lang w:val="kk-KZ"/>
        </w:rPr>
        <w:t xml:space="preserve"> </w:t>
      </w:r>
      <w:r w:rsidRPr="00F729EC"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Pr="00F729EC" w:rsidRDefault="000F0973" w:rsidP="000F097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Pr="00F729EC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183AB398" w:rsidR="000F0973" w:rsidRPr="00F729EC" w:rsidRDefault="000F0973" w:rsidP="000F097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Pr="00F729EC" w:rsidRDefault="000F0973" w:rsidP="000F097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Pr="00F729EC" w:rsidRDefault="000F0973" w:rsidP="000F097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F729EC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Pr="00F729EC" w:rsidRDefault="000F0973" w:rsidP="000F0973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7C1957B5" w14:textId="77777777" w:rsidR="000F0973" w:rsidRPr="00F729EC" w:rsidRDefault="000F0973" w:rsidP="000F0973">
      <w:pPr>
        <w:pStyle w:val="Default"/>
        <w:rPr>
          <w:color w:val="auto"/>
          <w:sz w:val="28"/>
          <w:szCs w:val="28"/>
          <w:lang w:val="kk-KZ"/>
        </w:rPr>
      </w:pPr>
    </w:p>
    <w:p w14:paraId="7346BD34" w14:textId="77777777" w:rsidR="000F0973" w:rsidRPr="00F729EC" w:rsidRDefault="000F0973" w:rsidP="000F0973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  <w:r w:rsidRPr="00F729EC">
        <w:rPr>
          <w:rStyle w:val="20"/>
          <w:rFonts w:ascii="Times New Roman" w:hAnsi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7BD556DE" w14:textId="77777777" w:rsidR="000F0973" w:rsidRPr="00EE378F" w:rsidRDefault="000F0973" w:rsidP="000F0973">
      <w:pPr>
        <w:suppressAutoHyphens/>
        <w:spacing w:after="0" w:line="0" w:lineRule="atLeast"/>
        <w:ind w:left="283" w:firstLine="425"/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14:paraId="297F1013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Метафизикалық мәселелердің қойылуы </w:t>
      </w:r>
    </w:p>
    <w:p w14:paraId="0A986406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Метафизиканың даму тарихы </w:t>
      </w:r>
    </w:p>
    <w:p w14:paraId="1341F9B9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Аристотельдің Метафизикасы</w:t>
      </w:r>
    </w:p>
    <w:p w14:paraId="6515E2E1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EE378F">
        <w:rPr>
          <w:rFonts w:ascii="Times New Roman" w:hAnsi="Times New Roman"/>
          <w:sz w:val="28"/>
          <w:szCs w:val="28"/>
          <w:lang w:val="kk-KZ"/>
        </w:rPr>
        <w:t xml:space="preserve">Метафизиканың формалары </w:t>
      </w:r>
    </w:p>
    <w:p w14:paraId="13ADC62E" w14:textId="77777777" w:rsidR="00C01379" w:rsidRPr="00EE378F" w:rsidRDefault="00C01379" w:rsidP="00C01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 және онтология</w:t>
      </w:r>
    </w:p>
    <w:p w14:paraId="0C989088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 О. Конттың метафизиканы сынау </w:t>
      </w:r>
    </w:p>
    <w:p w14:paraId="53ED5F43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Спекулятивті метафизика </w:t>
      </w:r>
    </w:p>
    <w:p w14:paraId="546C6D79" w14:textId="77777777" w:rsidR="00C01379" w:rsidRPr="00EE378F" w:rsidRDefault="00C01379" w:rsidP="00C01379">
      <w:pPr>
        <w:pStyle w:val="a3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Ойдың күрделілігі мен тым жалпылығы </w:t>
      </w:r>
    </w:p>
    <w:p w14:paraId="5EB09685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Примитивизм </w:t>
      </w:r>
    </w:p>
    <w:p w14:paraId="378B44CF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Схоластика және метафизика </w:t>
      </w:r>
    </w:p>
    <w:p w14:paraId="74DB8087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Орта ғасырдағы метафизика</w:t>
      </w:r>
    </w:p>
    <w:p w14:paraId="23DEB840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 xml:space="preserve">Индуктивті метафизика </w:t>
      </w:r>
    </w:p>
    <w:p w14:paraId="324F36CF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Метафизиканың зерттеу  пәні: болмыс, ештеңе, еркіндік, құдай, ақиқат, жан, рух, табиғат т.б</w:t>
      </w:r>
    </w:p>
    <w:p w14:paraId="23F66896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Метафизика және мистика</w:t>
      </w:r>
    </w:p>
    <w:p w14:paraId="3F16FD9C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Позитивизм, неопозитивизм, постмодернизмнің метафизиканы сынау</w:t>
      </w:r>
    </w:p>
    <w:p w14:paraId="700C2F92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lastRenderedPageBreak/>
        <w:t>Мифология, мистика, оккультизм және метафизика</w:t>
      </w:r>
    </w:p>
    <w:p w14:paraId="1E89F571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Нарративті білімдер</w:t>
      </w:r>
    </w:p>
    <w:p w14:paraId="2D99BE34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Абсолютті рух пен ақиқат мәселесі</w:t>
      </w:r>
    </w:p>
    <w:p w14:paraId="7E2295AC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>Постметафизикалық ойлау</w:t>
      </w:r>
    </w:p>
    <w:p w14:paraId="0FD4DDF3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Софистика және метафизика</w:t>
      </w:r>
    </w:p>
    <w:p w14:paraId="74536D7E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Бейсызықтық физика және метафизикалық түсініктер</w:t>
      </w:r>
    </w:p>
    <w:p w14:paraId="3F9C8025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sz w:val="28"/>
          <w:szCs w:val="28"/>
          <w:lang w:val="kk-KZ"/>
        </w:rPr>
        <w:t>Әлем голограммма ретінде</w:t>
      </w:r>
    </w:p>
    <w:p w14:paraId="71ECF191" w14:textId="77777777" w:rsidR="00C01379" w:rsidRPr="00EE378F" w:rsidRDefault="00C01379" w:rsidP="00C01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E378F">
        <w:rPr>
          <w:rFonts w:ascii="Times New Roman" w:hAnsi="Times New Roman"/>
          <w:bCs/>
          <w:sz w:val="28"/>
          <w:szCs w:val="28"/>
          <w:lang w:val="kk-KZ"/>
        </w:rPr>
        <w:t>Метафизика және шынайы өмір</w:t>
      </w:r>
    </w:p>
    <w:p w14:paraId="3EA88D96" w14:textId="7071E8F5" w:rsidR="00EE378F" w:rsidRPr="00EE378F" w:rsidRDefault="00EE378F" w:rsidP="008F70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</w:p>
    <w:p w14:paraId="7745454E" w14:textId="77777777" w:rsidR="000F0973" w:rsidRPr="00F729EC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80B9E5" w14:textId="77777777" w:rsidR="000F0973" w:rsidRPr="00F729EC" w:rsidRDefault="000F0973" w:rsidP="000F0973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Pr="00F729EC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77777777" w:rsidR="000F0973" w:rsidRPr="00F729EC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3D9B22C9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21123C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Default="000F0973" w:rsidP="000F0973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6AA432E6" w14:textId="77777777" w:rsidR="000F0973" w:rsidRDefault="000F0973" w:rsidP="000F0973">
      <w:pPr>
        <w:pStyle w:val="a3"/>
        <w:spacing w:after="160" w:line="256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384181D7" w14:textId="77777777" w:rsidR="000F0973" w:rsidRDefault="000F0973" w:rsidP="000F0973">
      <w:pPr>
        <w:spacing w:after="160" w:line="256" w:lineRule="auto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441ED83E" w14:textId="77777777" w:rsidR="000F0973" w:rsidRDefault="000F0973" w:rsidP="000F0973">
      <w:pPr>
        <w:spacing w:after="0" w:line="0" w:lineRule="atLeast"/>
        <w:ind w:left="720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6E5A92C5" w14:textId="77777777" w:rsidR="000F0973" w:rsidRDefault="000F0973" w:rsidP="000F0973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</w:p>
    <w:p w14:paraId="45F161D7" w14:textId="77777777" w:rsidR="004227E4" w:rsidRDefault="004227E4"/>
    <w:sectPr w:rsidR="0042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4"/>
    <w:rsid w:val="000F0973"/>
    <w:rsid w:val="004227E4"/>
    <w:rsid w:val="00647D15"/>
    <w:rsid w:val="00685975"/>
    <w:rsid w:val="008F70E9"/>
    <w:rsid w:val="00973C56"/>
    <w:rsid w:val="00AC3ADD"/>
    <w:rsid w:val="00BB68D6"/>
    <w:rsid w:val="00C01379"/>
    <w:rsid w:val="00C277DA"/>
    <w:rsid w:val="00C81651"/>
    <w:rsid w:val="00EE378F"/>
    <w:rsid w:val="00F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EE378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dcterms:created xsi:type="dcterms:W3CDTF">2021-09-21T18:10:00Z</dcterms:created>
  <dcterms:modified xsi:type="dcterms:W3CDTF">2024-09-18T02:31:00Z</dcterms:modified>
</cp:coreProperties>
</file>